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64262C" w14:textId="22BB775B" w:rsidR="000A14B6" w:rsidRPr="00184986" w:rsidRDefault="000A14B6" w:rsidP="00AC7374">
      <w:pPr>
        <w:pStyle w:val="NoSpacing"/>
        <w:jc w:val="center"/>
        <w:rPr>
          <w:rFonts w:ascii="Arial" w:hAnsi="Arial" w:cs="Arial"/>
          <w:b/>
          <w:bCs/>
        </w:rPr>
      </w:pPr>
      <w:r w:rsidRPr="00184986">
        <w:rPr>
          <w:rFonts w:ascii="Arial" w:hAnsi="Arial" w:cs="Arial"/>
          <w:b/>
          <w:bCs/>
        </w:rPr>
        <w:t>Occupational Health Awareness Week</w:t>
      </w:r>
      <w:r w:rsidR="007A0E56" w:rsidRPr="00184986">
        <w:rPr>
          <w:rFonts w:ascii="Arial" w:hAnsi="Arial" w:cs="Arial"/>
          <w:b/>
          <w:bCs/>
        </w:rPr>
        <w:t xml:space="preserve"> (OHAW)</w:t>
      </w:r>
      <w:r w:rsidRPr="00184986">
        <w:rPr>
          <w:rFonts w:ascii="Arial" w:hAnsi="Arial" w:cs="Arial"/>
          <w:b/>
          <w:bCs/>
        </w:rPr>
        <w:t xml:space="preserve"> </w:t>
      </w:r>
    </w:p>
    <w:p w14:paraId="3719472B" w14:textId="6A8DB8A1" w:rsidR="000A14B6" w:rsidRPr="00184986" w:rsidRDefault="000A14B6" w:rsidP="00AC7374">
      <w:pPr>
        <w:pStyle w:val="NoSpacing"/>
        <w:jc w:val="center"/>
        <w:rPr>
          <w:rFonts w:ascii="Arial" w:hAnsi="Arial" w:cs="Arial"/>
          <w:b/>
          <w:bCs/>
        </w:rPr>
      </w:pPr>
      <w:r w:rsidRPr="00184986">
        <w:rPr>
          <w:rFonts w:ascii="Arial" w:hAnsi="Arial" w:cs="Arial"/>
          <w:b/>
          <w:bCs/>
        </w:rPr>
        <w:t>Monday 21</w:t>
      </w:r>
      <w:r w:rsidRPr="00184986">
        <w:rPr>
          <w:rFonts w:ascii="Arial" w:hAnsi="Arial" w:cs="Arial"/>
          <w:b/>
          <w:bCs/>
          <w:vertAlign w:val="superscript"/>
        </w:rPr>
        <w:t>st</w:t>
      </w:r>
      <w:r w:rsidRPr="00184986">
        <w:rPr>
          <w:rFonts w:ascii="Arial" w:hAnsi="Arial" w:cs="Arial"/>
          <w:b/>
          <w:bCs/>
        </w:rPr>
        <w:t xml:space="preserve"> - Sunday 27</w:t>
      </w:r>
      <w:r w:rsidRPr="00184986">
        <w:rPr>
          <w:rFonts w:ascii="Arial" w:hAnsi="Arial" w:cs="Arial"/>
          <w:b/>
          <w:bCs/>
          <w:vertAlign w:val="superscript"/>
        </w:rPr>
        <w:t>th</w:t>
      </w:r>
      <w:r w:rsidRPr="00184986">
        <w:rPr>
          <w:rFonts w:ascii="Arial" w:hAnsi="Arial" w:cs="Arial"/>
          <w:b/>
          <w:bCs/>
        </w:rPr>
        <w:t xml:space="preserve"> September</w:t>
      </w:r>
      <w:r w:rsidR="007A0E56" w:rsidRPr="00184986">
        <w:rPr>
          <w:rFonts w:ascii="Arial" w:hAnsi="Arial" w:cs="Arial"/>
          <w:b/>
          <w:bCs/>
        </w:rPr>
        <w:t xml:space="preserve"> 2026</w:t>
      </w:r>
    </w:p>
    <w:p w14:paraId="4B25E29C" w14:textId="77777777" w:rsidR="00184986" w:rsidRDefault="00184986" w:rsidP="00AC7374">
      <w:pPr>
        <w:pStyle w:val="NoSpacing"/>
        <w:rPr>
          <w:rFonts w:ascii="Arial" w:hAnsi="Arial" w:cs="Arial"/>
          <w:b/>
          <w:bCs/>
        </w:rPr>
      </w:pPr>
    </w:p>
    <w:p w14:paraId="0EA20D11" w14:textId="3B79CFCE" w:rsidR="000A14B6" w:rsidRPr="00184986" w:rsidRDefault="008F16D0" w:rsidP="00AC7374">
      <w:pPr>
        <w:pStyle w:val="NoSpacing"/>
        <w:rPr>
          <w:rFonts w:ascii="Arial" w:hAnsi="Arial" w:cs="Arial"/>
          <w:b/>
          <w:bCs/>
        </w:rPr>
      </w:pPr>
      <w:r w:rsidRPr="00184986">
        <w:rPr>
          <w:rFonts w:ascii="Arial" w:hAnsi="Arial" w:cs="Arial"/>
          <w:b/>
          <w:bCs/>
        </w:rPr>
        <w:t>Overall a</w:t>
      </w:r>
      <w:r w:rsidR="000A14B6" w:rsidRPr="00184986">
        <w:rPr>
          <w:rFonts w:ascii="Arial" w:hAnsi="Arial" w:cs="Arial"/>
          <w:b/>
          <w:bCs/>
        </w:rPr>
        <w:t>ims</w:t>
      </w:r>
      <w:r w:rsidRPr="00184986">
        <w:rPr>
          <w:rFonts w:ascii="Arial" w:hAnsi="Arial" w:cs="Arial"/>
          <w:b/>
          <w:bCs/>
        </w:rPr>
        <w:t xml:space="preserve"> of OHAW</w:t>
      </w:r>
      <w:r w:rsidR="00184986" w:rsidRPr="00184986">
        <w:rPr>
          <w:rFonts w:ascii="Arial" w:hAnsi="Arial" w:cs="Arial"/>
          <w:b/>
          <w:bCs/>
        </w:rPr>
        <w:t>:</w:t>
      </w:r>
    </w:p>
    <w:p w14:paraId="59525B72" w14:textId="72D36DD5" w:rsidR="000A14B6" w:rsidRPr="00184986" w:rsidRDefault="00011980" w:rsidP="00AC7374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A14B6" w:rsidRPr="00184986">
        <w:rPr>
          <w:rFonts w:ascii="Arial" w:hAnsi="Arial" w:cs="Arial"/>
        </w:rPr>
        <w:t>ncrease awareness of what occupational health (OH) is and the value it provides to workplace health. </w:t>
      </w:r>
    </w:p>
    <w:p w14:paraId="3C39D258" w14:textId="3831D57B" w:rsidR="000A14B6" w:rsidRPr="00184986" w:rsidRDefault="00011980" w:rsidP="00AC7374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A14B6" w:rsidRPr="00184986">
        <w:rPr>
          <w:rFonts w:ascii="Arial" w:hAnsi="Arial" w:cs="Arial"/>
        </w:rPr>
        <w:t xml:space="preserve">ncourage </w:t>
      </w:r>
      <w:r w:rsidR="009229F4" w:rsidRPr="00184986">
        <w:rPr>
          <w:rFonts w:ascii="Arial" w:hAnsi="Arial" w:cs="Arial"/>
        </w:rPr>
        <w:t xml:space="preserve">health professionals </w:t>
      </w:r>
      <w:r w:rsidR="000A14B6" w:rsidRPr="00184986">
        <w:rPr>
          <w:rFonts w:ascii="Arial" w:hAnsi="Arial" w:cs="Arial"/>
        </w:rPr>
        <w:t xml:space="preserve">to consider OH as a career, to future-proof the profession </w:t>
      </w:r>
      <w:r w:rsidR="009229F4" w:rsidRPr="00184986">
        <w:rPr>
          <w:rFonts w:ascii="Arial" w:hAnsi="Arial" w:cs="Arial"/>
        </w:rPr>
        <w:t>of OH</w:t>
      </w:r>
      <w:r w:rsidR="000A14B6" w:rsidRPr="00184986">
        <w:rPr>
          <w:rFonts w:ascii="Arial" w:hAnsi="Arial" w:cs="Arial"/>
        </w:rPr>
        <w:t>.</w:t>
      </w:r>
    </w:p>
    <w:p w14:paraId="4B463C21" w14:textId="3BA7B915" w:rsidR="000A14B6" w:rsidRPr="00184986" w:rsidRDefault="000A14B6" w:rsidP="00AC7374">
      <w:pPr>
        <w:pStyle w:val="NoSpacing"/>
        <w:rPr>
          <w:rFonts w:ascii="Arial" w:hAnsi="Arial" w:cs="Arial"/>
        </w:rPr>
      </w:pPr>
      <w:r w:rsidRPr="00184986">
        <w:rPr>
          <w:rFonts w:ascii="Arial" w:hAnsi="Arial" w:cs="Arial"/>
        </w:rPr>
        <w:t>Initiated by SOM in 2021 it is for all stakeholders to use as they wish</w:t>
      </w:r>
      <w:r w:rsidR="00600335" w:rsidRPr="00184986">
        <w:rPr>
          <w:rFonts w:ascii="Arial" w:hAnsi="Arial" w:cs="Arial"/>
        </w:rPr>
        <w:t>.</w:t>
      </w:r>
    </w:p>
    <w:p w14:paraId="36AC1CE5" w14:textId="77777777" w:rsidR="00943388" w:rsidRPr="00184986" w:rsidRDefault="00943388" w:rsidP="00AC7374">
      <w:pPr>
        <w:pStyle w:val="NoSpacing"/>
        <w:rPr>
          <w:rFonts w:ascii="Arial" w:hAnsi="Arial" w:cs="Arial"/>
        </w:rPr>
      </w:pPr>
    </w:p>
    <w:p w14:paraId="492CD369" w14:textId="3870E780" w:rsidR="00C901ED" w:rsidRDefault="00AC6759" w:rsidP="00AC6759">
      <w:pPr>
        <w:pStyle w:val="NoSpacing"/>
        <w:rPr>
          <w:rFonts w:ascii="Arial" w:hAnsi="Arial" w:cs="Arial"/>
          <w:i/>
          <w:iCs/>
        </w:rPr>
      </w:pPr>
      <w:r w:rsidRPr="00184986">
        <w:rPr>
          <w:rFonts w:ascii="Arial" w:hAnsi="Arial" w:cs="Arial"/>
          <w:b/>
          <w:bCs/>
        </w:rPr>
        <w:t xml:space="preserve">2026 Theme: </w:t>
      </w:r>
      <w:r w:rsidRPr="00184986">
        <w:rPr>
          <w:rFonts w:ascii="Arial" w:hAnsi="Arial" w:cs="Arial"/>
          <w:b/>
          <w:bCs/>
          <w:color w:val="0F9ED5" w:themeColor="accent4"/>
        </w:rPr>
        <w:t xml:space="preserve">Use occupational health early </w:t>
      </w:r>
      <w:r w:rsidRPr="00184986">
        <w:rPr>
          <w:rFonts w:ascii="Arial" w:hAnsi="Arial" w:cs="Arial"/>
        </w:rPr>
        <w:t>with</w:t>
      </w:r>
      <w:r w:rsidRPr="00184986">
        <w:rPr>
          <w:rFonts w:ascii="Arial" w:hAnsi="Arial" w:cs="Arial"/>
          <w:color w:val="0F9ED5" w:themeColor="accent4"/>
        </w:rPr>
        <w:t xml:space="preserve"> </w:t>
      </w:r>
      <w:r w:rsidRPr="00184986">
        <w:rPr>
          <w:rFonts w:ascii="Arial" w:hAnsi="Arial" w:cs="Arial"/>
        </w:rPr>
        <w:t>Tag lines</w:t>
      </w:r>
      <w:r w:rsidRPr="00184986">
        <w:rPr>
          <w:rFonts w:ascii="Arial" w:hAnsi="Arial" w:cs="Arial"/>
          <w:b/>
          <w:bCs/>
        </w:rPr>
        <w:t xml:space="preserve">: </w:t>
      </w:r>
      <w:r w:rsidRPr="00184986">
        <w:rPr>
          <w:rFonts w:ascii="Arial" w:hAnsi="Arial" w:cs="Arial"/>
          <w:i/>
          <w:iCs/>
        </w:rPr>
        <w:t xml:space="preserve">Occupational health - Supporting health at work </w:t>
      </w:r>
      <w:r w:rsidRPr="007418A9">
        <w:rPr>
          <w:rFonts w:ascii="Arial" w:hAnsi="Arial" w:cs="Arial"/>
        </w:rPr>
        <w:t>and</w:t>
      </w:r>
      <w:r w:rsidRPr="00184986">
        <w:rPr>
          <w:rFonts w:ascii="Arial" w:hAnsi="Arial" w:cs="Arial"/>
          <w:i/>
          <w:iCs/>
        </w:rPr>
        <w:t xml:space="preserve"> Occupational health - Experts in health at work</w:t>
      </w:r>
    </w:p>
    <w:p w14:paraId="37E03808" w14:textId="57B74201" w:rsidR="00AC6759" w:rsidRPr="00184986" w:rsidRDefault="00C901ED" w:rsidP="00AC6759">
      <w:pPr>
        <w:pStyle w:val="NoSpacing"/>
        <w:rPr>
          <w:rFonts w:ascii="Arial" w:hAnsi="Arial" w:cs="Arial"/>
          <w:i/>
          <w:iCs/>
        </w:rPr>
      </w:pPr>
      <w:r w:rsidRPr="00184986">
        <w:rPr>
          <w:rFonts w:ascii="Arial" w:hAnsi="Arial" w:cs="Arial"/>
        </w:rPr>
        <w:t>Do use the logo as above.</w:t>
      </w:r>
    </w:p>
    <w:p w14:paraId="5E0318EE" w14:textId="77777777" w:rsidR="00AC6759" w:rsidRPr="00184986" w:rsidRDefault="00AC6759" w:rsidP="00AC7374">
      <w:pPr>
        <w:pStyle w:val="NoSpacing"/>
        <w:rPr>
          <w:rFonts w:ascii="Arial" w:hAnsi="Arial" w:cs="Arial"/>
          <w:b/>
          <w:bCs/>
        </w:rPr>
      </w:pPr>
    </w:p>
    <w:p w14:paraId="17122FCD" w14:textId="3950F3B8" w:rsidR="00EB0AAE" w:rsidRPr="00184986" w:rsidRDefault="00943388" w:rsidP="00AC7374">
      <w:pPr>
        <w:pStyle w:val="NoSpacing"/>
        <w:rPr>
          <w:rFonts w:ascii="Arial" w:hAnsi="Arial" w:cs="Arial"/>
        </w:rPr>
      </w:pPr>
      <w:r w:rsidRPr="00184986">
        <w:rPr>
          <w:rFonts w:ascii="Arial" w:hAnsi="Arial" w:cs="Arial"/>
          <w:b/>
          <w:bCs/>
        </w:rPr>
        <w:t>Target audien</w:t>
      </w:r>
      <w:r w:rsidR="0009586D" w:rsidRPr="00184986">
        <w:rPr>
          <w:rFonts w:ascii="Arial" w:hAnsi="Arial" w:cs="Arial"/>
          <w:b/>
          <w:bCs/>
        </w:rPr>
        <w:t>c</w:t>
      </w:r>
      <w:r w:rsidRPr="00184986">
        <w:rPr>
          <w:rFonts w:ascii="Arial" w:hAnsi="Arial" w:cs="Arial"/>
          <w:b/>
          <w:bCs/>
        </w:rPr>
        <w:t>e</w:t>
      </w:r>
      <w:r w:rsidR="007A0E56" w:rsidRPr="00184986">
        <w:rPr>
          <w:rFonts w:ascii="Arial" w:hAnsi="Arial" w:cs="Arial"/>
          <w:b/>
          <w:bCs/>
        </w:rPr>
        <w:t xml:space="preserve">: </w:t>
      </w:r>
      <w:r w:rsidR="007A0E56" w:rsidRPr="00184986">
        <w:rPr>
          <w:rFonts w:ascii="Arial" w:hAnsi="Arial" w:cs="Arial"/>
        </w:rPr>
        <w:t>a) t</w:t>
      </w:r>
      <w:r w:rsidR="006E616B" w:rsidRPr="00184986">
        <w:rPr>
          <w:rFonts w:ascii="Arial" w:hAnsi="Arial" w:cs="Arial"/>
        </w:rPr>
        <w:t xml:space="preserve">he OH community </w:t>
      </w:r>
      <w:r w:rsidR="00EB0AAE" w:rsidRPr="00184986">
        <w:rPr>
          <w:rFonts w:ascii="Arial" w:hAnsi="Arial" w:cs="Arial"/>
        </w:rPr>
        <w:t>(</w:t>
      </w:r>
      <w:r w:rsidR="007A0E56" w:rsidRPr="00184986">
        <w:rPr>
          <w:rFonts w:ascii="Arial" w:hAnsi="Arial" w:cs="Arial"/>
        </w:rPr>
        <w:t xml:space="preserve">via </w:t>
      </w:r>
      <w:r w:rsidR="006E616B" w:rsidRPr="00184986">
        <w:rPr>
          <w:rFonts w:ascii="Arial" w:hAnsi="Arial" w:cs="Arial"/>
        </w:rPr>
        <w:t>Communications</w:t>
      </w:r>
      <w:r w:rsidR="007A0E56" w:rsidRPr="00184986">
        <w:rPr>
          <w:rFonts w:ascii="Arial" w:hAnsi="Arial" w:cs="Arial"/>
        </w:rPr>
        <w:t>/</w:t>
      </w:r>
      <w:r w:rsidR="00FC7890">
        <w:rPr>
          <w:rFonts w:ascii="Arial" w:hAnsi="Arial" w:cs="Arial"/>
        </w:rPr>
        <w:t>M</w:t>
      </w:r>
      <w:r w:rsidR="006E616B" w:rsidRPr="00184986">
        <w:rPr>
          <w:rFonts w:ascii="Arial" w:hAnsi="Arial" w:cs="Arial"/>
        </w:rPr>
        <w:t xml:space="preserve">arketing </w:t>
      </w:r>
      <w:r w:rsidR="007A0E56" w:rsidRPr="00184986">
        <w:rPr>
          <w:rFonts w:ascii="Arial" w:hAnsi="Arial" w:cs="Arial"/>
        </w:rPr>
        <w:t>leads</w:t>
      </w:r>
      <w:r w:rsidR="00EB0AAE" w:rsidRPr="00184986">
        <w:rPr>
          <w:rFonts w:ascii="Arial" w:hAnsi="Arial" w:cs="Arial"/>
        </w:rPr>
        <w:t xml:space="preserve">); </w:t>
      </w:r>
      <w:r w:rsidR="007A0E56" w:rsidRPr="00184986">
        <w:rPr>
          <w:rFonts w:ascii="Arial" w:hAnsi="Arial" w:cs="Arial"/>
        </w:rPr>
        <w:t>b)</w:t>
      </w:r>
      <w:r w:rsidR="002F78FC" w:rsidRPr="00184986">
        <w:rPr>
          <w:rFonts w:ascii="Arial" w:hAnsi="Arial" w:cs="Arial"/>
        </w:rPr>
        <w:t xml:space="preserve"> employers</w:t>
      </w:r>
      <w:r w:rsidR="00FC7890">
        <w:rPr>
          <w:rFonts w:ascii="Arial" w:hAnsi="Arial" w:cs="Arial"/>
        </w:rPr>
        <w:t>;</w:t>
      </w:r>
      <w:r w:rsidR="002F78FC" w:rsidRPr="00184986">
        <w:rPr>
          <w:rFonts w:ascii="Arial" w:hAnsi="Arial" w:cs="Arial"/>
        </w:rPr>
        <w:t xml:space="preserve"> </w:t>
      </w:r>
      <w:r w:rsidR="007A0E56" w:rsidRPr="00184986">
        <w:rPr>
          <w:rFonts w:ascii="Arial" w:hAnsi="Arial" w:cs="Arial"/>
        </w:rPr>
        <w:t xml:space="preserve">c) </w:t>
      </w:r>
      <w:r w:rsidR="00EB0AAE" w:rsidRPr="00184986">
        <w:rPr>
          <w:rFonts w:ascii="Arial" w:hAnsi="Arial" w:cs="Arial"/>
        </w:rPr>
        <w:t>student health professionals and training institutions</w:t>
      </w:r>
      <w:r w:rsidR="00156329">
        <w:rPr>
          <w:rFonts w:ascii="Arial" w:hAnsi="Arial" w:cs="Arial"/>
        </w:rPr>
        <w:t>.</w:t>
      </w:r>
      <w:r w:rsidR="00EB0AAE" w:rsidRPr="00184986">
        <w:rPr>
          <w:rFonts w:ascii="Arial" w:hAnsi="Arial" w:cs="Arial"/>
        </w:rPr>
        <w:t xml:space="preserve"> </w:t>
      </w:r>
    </w:p>
    <w:p w14:paraId="4CE5F54F" w14:textId="77777777" w:rsidR="000A14B6" w:rsidRPr="00184986" w:rsidRDefault="000A14B6" w:rsidP="00AC7374">
      <w:pPr>
        <w:pStyle w:val="NoSpacing"/>
        <w:rPr>
          <w:rFonts w:ascii="Arial" w:hAnsi="Arial" w:cs="Arial"/>
        </w:rPr>
      </w:pPr>
    </w:p>
    <w:p w14:paraId="1F404200" w14:textId="26A8CE47" w:rsidR="00057A62" w:rsidRPr="00184986" w:rsidRDefault="000A14B6" w:rsidP="00AC7374">
      <w:pPr>
        <w:pStyle w:val="NoSpacing"/>
        <w:rPr>
          <w:rFonts w:ascii="Arial" w:hAnsi="Arial" w:cs="Arial"/>
        </w:rPr>
      </w:pPr>
      <w:r w:rsidRPr="00184986">
        <w:rPr>
          <w:rFonts w:ascii="Arial" w:hAnsi="Arial" w:cs="Arial"/>
          <w:b/>
          <w:bCs/>
        </w:rPr>
        <w:t>Website</w:t>
      </w:r>
      <w:r w:rsidR="007A0E56" w:rsidRPr="00184986">
        <w:rPr>
          <w:rFonts w:ascii="Arial" w:hAnsi="Arial" w:cs="Arial"/>
          <w:b/>
          <w:bCs/>
        </w:rPr>
        <w:t xml:space="preserve">: </w:t>
      </w:r>
      <w:r w:rsidR="007A0E56" w:rsidRPr="00184986">
        <w:rPr>
          <w:rFonts w:ascii="Arial" w:hAnsi="Arial" w:cs="Arial"/>
        </w:rPr>
        <w:t>L</w:t>
      </w:r>
      <w:r w:rsidRPr="00184986">
        <w:rPr>
          <w:rFonts w:ascii="Arial" w:hAnsi="Arial" w:cs="Arial"/>
        </w:rPr>
        <w:t>anding page at</w:t>
      </w:r>
      <w:r w:rsidRPr="00184986">
        <w:rPr>
          <w:rFonts w:ascii="Arial" w:hAnsi="Arial" w:cs="Arial"/>
          <w:b/>
          <w:bCs/>
        </w:rPr>
        <w:t xml:space="preserve"> </w:t>
      </w:r>
      <w:hyperlink r:id="rId10" w:history="1">
        <w:r w:rsidRPr="00184986">
          <w:rPr>
            <w:rStyle w:val="Hyperlink"/>
            <w:rFonts w:ascii="Arial" w:hAnsi="Arial" w:cs="Arial"/>
            <w:b/>
            <w:bCs/>
            <w:color w:val="auto"/>
          </w:rPr>
          <w:t>https://www.som.org.uk/ohaw</w:t>
        </w:r>
      </w:hyperlink>
      <w:r w:rsidR="007A0E56" w:rsidRPr="00184986">
        <w:rPr>
          <w:rFonts w:ascii="Arial" w:hAnsi="Arial" w:cs="Arial"/>
        </w:rPr>
        <w:t xml:space="preserve">, which will </w:t>
      </w:r>
      <w:r w:rsidR="0088399D" w:rsidRPr="00184986">
        <w:rPr>
          <w:rFonts w:ascii="Arial" w:hAnsi="Arial" w:cs="Arial"/>
        </w:rPr>
        <w:t xml:space="preserve">have </w:t>
      </w:r>
      <w:r w:rsidR="002214E3" w:rsidRPr="00184986">
        <w:rPr>
          <w:rFonts w:ascii="Arial" w:hAnsi="Arial" w:cs="Arial"/>
        </w:rPr>
        <w:t xml:space="preserve">communications </w:t>
      </w:r>
      <w:r w:rsidRPr="00184986">
        <w:rPr>
          <w:rFonts w:ascii="Arial" w:hAnsi="Arial" w:cs="Arial"/>
        </w:rPr>
        <w:t>materials and assets</w:t>
      </w:r>
      <w:r w:rsidR="0088399D" w:rsidRPr="00184986">
        <w:rPr>
          <w:rFonts w:ascii="Arial" w:hAnsi="Arial" w:cs="Arial"/>
        </w:rPr>
        <w:t>,</w:t>
      </w:r>
      <w:r w:rsidRPr="00184986">
        <w:rPr>
          <w:rFonts w:ascii="Arial" w:hAnsi="Arial" w:cs="Arial"/>
        </w:rPr>
        <w:t xml:space="preserve"> such as online posters</w:t>
      </w:r>
      <w:r w:rsidR="0088399D" w:rsidRPr="00184986">
        <w:rPr>
          <w:rFonts w:ascii="Arial" w:hAnsi="Arial" w:cs="Arial"/>
        </w:rPr>
        <w:t>,</w:t>
      </w:r>
      <w:r w:rsidRPr="00184986">
        <w:rPr>
          <w:rFonts w:ascii="Arial" w:hAnsi="Arial" w:cs="Arial"/>
        </w:rPr>
        <w:t xml:space="preserve"> </w:t>
      </w:r>
      <w:r w:rsidR="00ED5932" w:rsidRPr="00184986">
        <w:rPr>
          <w:rFonts w:ascii="Arial" w:hAnsi="Arial" w:cs="Arial"/>
        </w:rPr>
        <w:t xml:space="preserve">for all </w:t>
      </w:r>
      <w:r w:rsidRPr="00184986">
        <w:rPr>
          <w:rFonts w:ascii="Arial" w:hAnsi="Arial" w:cs="Arial"/>
        </w:rPr>
        <w:t>to use and share</w:t>
      </w:r>
      <w:r w:rsidR="00057A62" w:rsidRPr="00184986">
        <w:rPr>
          <w:rFonts w:ascii="Arial" w:hAnsi="Arial" w:cs="Arial"/>
        </w:rPr>
        <w:t>.</w:t>
      </w:r>
      <w:r w:rsidR="007A0E56" w:rsidRPr="00184986">
        <w:rPr>
          <w:rFonts w:ascii="Arial" w:hAnsi="Arial" w:cs="Arial"/>
        </w:rPr>
        <w:t xml:space="preserve"> </w:t>
      </w:r>
      <w:r w:rsidR="00057A62" w:rsidRPr="00184986">
        <w:rPr>
          <w:rFonts w:ascii="Arial" w:hAnsi="Arial" w:cs="Arial"/>
        </w:rPr>
        <w:t xml:space="preserve">The SOM website will also host OHAW blogs and </w:t>
      </w:r>
      <w:r w:rsidR="009A0E85" w:rsidRPr="00184986">
        <w:rPr>
          <w:rFonts w:ascii="Arial" w:hAnsi="Arial" w:cs="Arial"/>
        </w:rPr>
        <w:t>news.</w:t>
      </w:r>
      <w:r w:rsidR="008B75F8" w:rsidRPr="00184986">
        <w:rPr>
          <w:rFonts w:ascii="Arial" w:hAnsi="Arial" w:cs="Arial"/>
        </w:rPr>
        <w:t xml:space="preserve"> </w:t>
      </w:r>
    </w:p>
    <w:p w14:paraId="31A80ECC" w14:textId="77777777" w:rsidR="000A14B6" w:rsidRPr="00184986" w:rsidRDefault="000A14B6" w:rsidP="00AC7374">
      <w:pPr>
        <w:pStyle w:val="NoSpacing"/>
        <w:rPr>
          <w:rFonts w:ascii="Arial" w:hAnsi="Arial" w:cs="Arial"/>
        </w:rPr>
      </w:pPr>
    </w:p>
    <w:p w14:paraId="2E422503" w14:textId="0A47079E" w:rsidR="002464F1" w:rsidRPr="00184986" w:rsidRDefault="002464F1" w:rsidP="00AC7374">
      <w:pPr>
        <w:pStyle w:val="NoSpacing"/>
        <w:rPr>
          <w:rFonts w:ascii="Arial" w:hAnsi="Arial" w:cs="Arial"/>
          <w:b/>
          <w:bCs/>
        </w:rPr>
      </w:pPr>
      <w:r w:rsidRPr="00184986">
        <w:rPr>
          <w:rFonts w:ascii="Arial" w:hAnsi="Arial" w:cs="Arial"/>
          <w:b/>
          <w:bCs/>
        </w:rPr>
        <w:t xml:space="preserve">Social </w:t>
      </w:r>
      <w:r w:rsidR="006E41F2">
        <w:rPr>
          <w:rFonts w:ascii="Arial" w:hAnsi="Arial" w:cs="Arial"/>
          <w:b/>
          <w:bCs/>
        </w:rPr>
        <w:t>m</w:t>
      </w:r>
      <w:r w:rsidRPr="00184986">
        <w:rPr>
          <w:rFonts w:ascii="Arial" w:hAnsi="Arial" w:cs="Arial"/>
          <w:b/>
          <w:bCs/>
        </w:rPr>
        <w:t xml:space="preserve">edia </w:t>
      </w:r>
      <w:r w:rsidR="006E41F2">
        <w:rPr>
          <w:rFonts w:ascii="Arial" w:hAnsi="Arial" w:cs="Arial"/>
          <w:b/>
          <w:bCs/>
        </w:rPr>
        <w:t>h</w:t>
      </w:r>
      <w:r w:rsidRPr="00184986">
        <w:rPr>
          <w:rFonts w:ascii="Arial" w:hAnsi="Arial" w:cs="Arial"/>
          <w:b/>
          <w:bCs/>
        </w:rPr>
        <w:t>ashtags:</w:t>
      </w:r>
      <w:r w:rsidRPr="00184986">
        <w:rPr>
          <w:rFonts w:ascii="Arial" w:hAnsi="Arial" w:cs="Arial"/>
        </w:rPr>
        <w:t xml:space="preserve"> #OHAW2026 #OccupationalHealthAwareness</w:t>
      </w:r>
      <w:r w:rsidR="00ED5932" w:rsidRPr="00184986">
        <w:rPr>
          <w:rFonts w:ascii="Arial" w:hAnsi="Arial" w:cs="Arial"/>
        </w:rPr>
        <w:t xml:space="preserve">. </w:t>
      </w:r>
      <w:r w:rsidR="00184986">
        <w:rPr>
          <w:rFonts w:ascii="Arial" w:hAnsi="Arial" w:cs="Arial"/>
        </w:rPr>
        <w:t>S</w:t>
      </w:r>
      <w:r w:rsidR="00FE4752" w:rsidRPr="00184986">
        <w:rPr>
          <w:rFonts w:ascii="Arial" w:hAnsi="Arial" w:cs="Arial"/>
        </w:rPr>
        <w:t>ocial</w:t>
      </w:r>
      <w:r w:rsidR="00431682">
        <w:rPr>
          <w:rFonts w:ascii="Arial" w:hAnsi="Arial" w:cs="Arial"/>
        </w:rPr>
        <w:t xml:space="preserve"> </w:t>
      </w:r>
      <w:r w:rsidR="00FE4752" w:rsidRPr="00184986">
        <w:rPr>
          <w:rFonts w:ascii="Arial" w:hAnsi="Arial" w:cs="Arial"/>
        </w:rPr>
        <w:t xml:space="preserve">media posts for </w:t>
      </w:r>
      <w:r w:rsidR="00FE4752" w:rsidRPr="00184986">
        <w:rPr>
          <w:rFonts w:ascii="Arial" w:hAnsi="Arial" w:cs="Arial"/>
          <w:i/>
          <w:iCs/>
        </w:rPr>
        <w:t>LinkedIn,</w:t>
      </w:r>
      <w:r w:rsidR="00FE4752" w:rsidRPr="00184986">
        <w:rPr>
          <w:rFonts w:ascii="Arial" w:hAnsi="Arial" w:cs="Arial"/>
        </w:rPr>
        <w:t xml:space="preserve"> </w:t>
      </w:r>
      <w:r w:rsidR="00FE4752" w:rsidRPr="00184986">
        <w:rPr>
          <w:rFonts w:ascii="Arial" w:hAnsi="Arial" w:cs="Arial"/>
          <w:i/>
          <w:iCs/>
        </w:rPr>
        <w:t xml:space="preserve">Instagram </w:t>
      </w:r>
      <w:r w:rsidR="00FE4752" w:rsidRPr="00184986">
        <w:rPr>
          <w:rFonts w:ascii="Arial" w:hAnsi="Arial" w:cs="Arial"/>
        </w:rPr>
        <w:t xml:space="preserve">and </w:t>
      </w:r>
      <w:r w:rsidR="00FE4752" w:rsidRPr="00AC0252">
        <w:rPr>
          <w:rFonts w:ascii="Arial" w:hAnsi="Arial" w:cs="Arial"/>
          <w:i/>
          <w:iCs/>
        </w:rPr>
        <w:t>Facebook</w:t>
      </w:r>
      <w:r w:rsidR="00FE4752" w:rsidRPr="00184986">
        <w:rPr>
          <w:rFonts w:ascii="Arial" w:hAnsi="Arial" w:cs="Arial"/>
        </w:rPr>
        <w:t xml:space="preserve"> will be </w:t>
      </w:r>
      <w:r w:rsidR="002214E3" w:rsidRPr="00184986">
        <w:rPr>
          <w:rFonts w:ascii="Arial" w:hAnsi="Arial" w:cs="Arial"/>
        </w:rPr>
        <w:t>c</w:t>
      </w:r>
      <w:r w:rsidR="00FE4752" w:rsidRPr="00184986">
        <w:rPr>
          <w:rFonts w:ascii="Arial" w:hAnsi="Arial" w:cs="Arial"/>
        </w:rPr>
        <w:t>reated</w:t>
      </w:r>
      <w:r w:rsidR="00ED5932" w:rsidRPr="00184986">
        <w:rPr>
          <w:rFonts w:ascii="Arial" w:hAnsi="Arial" w:cs="Arial"/>
        </w:rPr>
        <w:t xml:space="preserve"> to use</w:t>
      </w:r>
      <w:r w:rsidR="00184986">
        <w:rPr>
          <w:rFonts w:ascii="Arial" w:hAnsi="Arial" w:cs="Arial"/>
        </w:rPr>
        <w:t>/</w:t>
      </w:r>
      <w:r w:rsidR="00ED5932" w:rsidRPr="00184986">
        <w:rPr>
          <w:rFonts w:ascii="Arial" w:hAnsi="Arial" w:cs="Arial"/>
        </w:rPr>
        <w:t>share.</w:t>
      </w:r>
    </w:p>
    <w:p w14:paraId="21103951" w14:textId="77777777" w:rsidR="00FE4752" w:rsidRPr="00184986" w:rsidRDefault="00FE4752" w:rsidP="00AC7374">
      <w:pPr>
        <w:pStyle w:val="NoSpacing"/>
        <w:rPr>
          <w:rFonts w:ascii="Arial" w:hAnsi="Arial" w:cs="Arial"/>
          <w:b/>
          <w:bCs/>
        </w:rPr>
      </w:pPr>
    </w:p>
    <w:p w14:paraId="1D9D8263" w14:textId="2AF0DE94" w:rsidR="008B75F8" w:rsidRPr="00184986" w:rsidRDefault="005E6AD0" w:rsidP="00AC73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4986">
        <w:rPr>
          <w:rFonts w:ascii="Arial" w:hAnsi="Arial" w:cs="Arial"/>
          <w:b/>
          <w:bCs/>
          <w:sz w:val="24"/>
          <w:szCs w:val="24"/>
        </w:rPr>
        <w:t xml:space="preserve">Stats: </w:t>
      </w:r>
      <w:r w:rsidR="008B75F8" w:rsidRPr="00184986">
        <w:rPr>
          <w:rFonts w:ascii="Arial" w:hAnsi="Arial" w:cs="Arial"/>
          <w:sz w:val="24"/>
          <w:szCs w:val="24"/>
        </w:rPr>
        <w:t xml:space="preserve">OHAW will use research about the </w:t>
      </w:r>
      <w:hyperlink r:id="rId11" w:history="1">
        <w:r w:rsidR="008B75F8" w:rsidRPr="00184986">
          <w:rPr>
            <w:rStyle w:val="Hyperlink"/>
            <w:rFonts w:ascii="Arial" w:hAnsi="Arial" w:cs="Arial"/>
            <w:color w:val="auto"/>
            <w:sz w:val="24"/>
            <w:szCs w:val="24"/>
          </w:rPr>
          <w:t>value of OH</w:t>
        </w:r>
      </w:hyperlink>
      <w:r w:rsidR="008B75F8" w:rsidRPr="00184986">
        <w:rPr>
          <w:rFonts w:ascii="Arial" w:hAnsi="Arial" w:cs="Arial"/>
          <w:sz w:val="24"/>
          <w:szCs w:val="24"/>
        </w:rPr>
        <w:t xml:space="preserve"> and </w:t>
      </w:r>
      <w:r w:rsidR="00C901ED">
        <w:rPr>
          <w:rFonts w:ascii="Arial" w:hAnsi="Arial" w:cs="Arial"/>
          <w:sz w:val="24"/>
          <w:szCs w:val="24"/>
        </w:rPr>
        <w:t xml:space="preserve">how it </w:t>
      </w:r>
      <w:r w:rsidR="008B75F8" w:rsidRPr="00184986">
        <w:rPr>
          <w:rFonts w:ascii="Arial" w:hAnsi="Arial" w:cs="Arial"/>
          <w:sz w:val="24"/>
          <w:szCs w:val="24"/>
        </w:rPr>
        <w:t>protect</w:t>
      </w:r>
      <w:r w:rsidR="00C901ED">
        <w:rPr>
          <w:rFonts w:ascii="Arial" w:hAnsi="Arial" w:cs="Arial"/>
          <w:sz w:val="24"/>
          <w:szCs w:val="24"/>
        </w:rPr>
        <w:t>s</w:t>
      </w:r>
      <w:r w:rsidR="008B75F8" w:rsidRPr="00184986">
        <w:rPr>
          <w:rFonts w:ascii="Arial" w:hAnsi="Arial" w:cs="Arial"/>
          <w:sz w:val="24"/>
          <w:szCs w:val="24"/>
        </w:rPr>
        <w:t xml:space="preserve"> </w:t>
      </w:r>
      <w:r w:rsidR="006F3CDE" w:rsidRPr="00184986">
        <w:rPr>
          <w:rFonts w:ascii="Arial" w:hAnsi="Arial" w:cs="Arial"/>
          <w:sz w:val="24"/>
          <w:szCs w:val="24"/>
        </w:rPr>
        <w:t>and</w:t>
      </w:r>
      <w:r w:rsidR="006A62D9" w:rsidRPr="00184986">
        <w:rPr>
          <w:rFonts w:ascii="Arial" w:hAnsi="Arial" w:cs="Arial"/>
          <w:sz w:val="24"/>
          <w:szCs w:val="24"/>
        </w:rPr>
        <w:t xml:space="preserve"> </w:t>
      </w:r>
      <w:r w:rsidR="008B75F8" w:rsidRPr="00184986">
        <w:rPr>
          <w:rFonts w:ascii="Arial" w:hAnsi="Arial" w:cs="Arial"/>
          <w:sz w:val="24"/>
          <w:szCs w:val="24"/>
        </w:rPr>
        <w:t>support</w:t>
      </w:r>
      <w:r w:rsidR="00C901ED">
        <w:rPr>
          <w:rFonts w:ascii="Arial" w:hAnsi="Arial" w:cs="Arial"/>
          <w:sz w:val="24"/>
          <w:szCs w:val="24"/>
        </w:rPr>
        <w:t>s</w:t>
      </w:r>
      <w:r w:rsidR="006A62D9" w:rsidRPr="00184986">
        <w:rPr>
          <w:rFonts w:ascii="Arial" w:hAnsi="Arial" w:cs="Arial"/>
          <w:sz w:val="24"/>
          <w:szCs w:val="24"/>
        </w:rPr>
        <w:t xml:space="preserve"> </w:t>
      </w:r>
      <w:r w:rsidR="00C901ED">
        <w:rPr>
          <w:rFonts w:ascii="Arial" w:hAnsi="Arial" w:cs="Arial"/>
          <w:sz w:val="24"/>
          <w:szCs w:val="24"/>
        </w:rPr>
        <w:t xml:space="preserve">workplace health </w:t>
      </w:r>
      <w:r w:rsidR="004C27CE" w:rsidRPr="00184986">
        <w:rPr>
          <w:rFonts w:ascii="Arial" w:hAnsi="Arial" w:cs="Arial"/>
          <w:sz w:val="24"/>
          <w:szCs w:val="24"/>
        </w:rPr>
        <w:t xml:space="preserve">– providing </w:t>
      </w:r>
      <w:r w:rsidR="008B75F8" w:rsidRPr="00184986">
        <w:rPr>
          <w:rFonts w:ascii="Arial" w:hAnsi="Arial" w:cs="Arial"/>
          <w:sz w:val="24"/>
          <w:szCs w:val="24"/>
        </w:rPr>
        <w:t xml:space="preserve">a tailored, </w:t>
      </w:r>
      <w:r w:rsidR="006A62D9" w:rsidRPr="00184986">
        <w:rPr>
          <w:rFonts w:ascii="Arial" w:hAnsi="Arial" w:cs="Arial"/>
          <w:sz w:val="24"/>
          <w:szCs w:val="24"/>
        </w:rPr>
        <w:t xml:space="preserve">preventive </w:t>
      </w:r>
      <w:r w:rsidR="008B75F8" w:rsidRPr="00184986">
        <w:rPr>
          <w:rFonts w:ascii="Arial" w:hAnsi="Arial" w:cs="Arial"/>
          <w:sz w:val="24"/>
          <w:szCs w:val="24"/>
        </w:rPr>
        <w:t xml:space="preserve">approach </w:t>
      </w:r>
      <w:r w:rsidR="006A62D9" w:rsidRPr="00184986">
        <w:rPr>
          <w:rFonts w:ascii="Arial" w:hAnsi="Arial" w:cs="Arial"/>
          <w:sz w:val="24"/>
          <w:szCs w:val="24"/>
        </w:rPr>
        <w:t xml:space="preserve">that </w:t>
      </w:r>
      <w:r w:rsidR="008B75F8" w:rsidRPr="00184986">
        <w:rPr>
          <w:rFonts w:ascii="Arial" w:hAnsi="Arial" w:cs="Arial"/>
          <w:sz w:val="24"/>
          <w:szCs w:val="24"/>
        </w:rPr>
        <w:t>support</w:t>
      </w:r>
      <w:r w:rsidR="006A62D9" w:rsidRPr="00184986">
        <w:rPr>
          <w:rFonts w:ascii="Arial" w:hAnsi="Arial" w:cs="Arial"/>
          <w:sz w:val="24"/>
          <w:szCs w:val="24"/>
        </w:rPr>
        <w:t>s</w:t>
      </w:r>
      <w:r w:rsidR="008B75F8" w:rsidRPr="00184986">
        <w:rPr>
          <w:rFonts w:ascii="Arial" w:hAnsi="Arial" w:cs="Arial"/>
          <w:sz w:val="24"/>
          <w:szCs w:val="24"/>
        </w:rPr>
        <w:t xml:space="preserve"> people</w:t>
      </w:r>
      <w:r w:rsidR="00574306" w:rsidRPr="00184986">
        <w:rPr>
          <w:rFonts w:ascii="Arial" w:hAnsi="Arial" w:cs="Arial"/>
          <w:sz w:val="24"/>
          <w:szCs w:val="24"/>
        </w:rPr>
        <w:t>’s health at</w:t>
      </w:r>
      <w:r w:rsidR="008B75F8" w:rsidRPr="00184986">
        <w:rPr>
          <w:rFonts w:ascii="Arial" w:hAnsi="Arial" w:cs="Arial"/>
          <w:sz w:val="24"/>
          <w:szCs w:val="24"/>
        </w:rPr>
        <w:t xml:space="preserve"> work, </w:t>
      </w:r>
      <w:r w:rsidR="00574306" w:rsidRPr="00184986">
        <w:rPr>
          <w:rFonts w:ascii="Arial" w:hAnsi="Arial" w:cs="Arial"/>
          <w:sz w:val="24"/>
          <w:szCs w:val="24"/>
        </w:rPr>
        <w:t xml:space="preserve">advises on </w:t>
      </w:r>
      <w:r w:rsidR="0040113C" w:rsidRPr="00184986">
        <w:rPr>
          <w:rFonts w:ascii="Arial" w:hAnsi="Arial" w:cs="Arial"/>
          <w:sz w:val="24"/>
          <w:szCs w:val="24"/>
        </w:rPr>
        <w:t xml:space="preserve">adjustments </w:t>
      </w:r>
      <w:r w:rsidR="008B75F8" w:rsidRPr="00184986">
        <w:rPr>
          <w:rFonts w:ascii="Arial" w:hAnsi="Arial" w:cs="Arial"/>
          <w:sz w:val="24"/>
          <w:szCs w:val="24"/>
        </w:rPr>
        <w:t>and support for all workers</w:t>
      </w:r>
      <w:r w:rsidR="006E74D7">
        <w:rPr>
          <w:rFonts w:ascii="Arial" w:hAnsi="Arial" w:cs="Arial"/>
          <w:sz w:val="24"/>
          <w:szCs w:val="24"/>
        </w:rPr>
        <w:t>,</w:t>
      </w:r>
      <w:r w:rsidR="00C901ED">
        <w:rPr>
          <w:rFonts w:ascii="Arial" w:hAnsi="Arial" w:cs="Arial"/>
          <w:sz w:val="24"/>
          <w:szCs w:val="24"/>
        </w:rPr>
        <w:t xml:space="preserve"> e.g.</w:t>
      </w:r>
    </w:p>
    <w:p w14:paraId="358918AC" w14:textId="33C4BEEE" w:rsidR="0035436C" w:rsidRPr="00523BF0" w:rsidRDefault="00990F22" w:rsidP="00523BF0">
      <w:pPr>
        <w:pStyle w:val="NoSpacing"/>
        <w:numPr>
          <w:ilvl w:val="0"/>
          <w:numId w:val="8"/>
        </w:numPr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23BF0">
        <w:rPr>
          <w:rFonts w:ascii="Arial" w:hAnsi="Arial" w:cs="Arial"/>
        </w:rPr>
        <w:t>40.1</w:t>
      </w:r>
      <w:r w:rsidR="00AC7374" w:rsidRPr="00523BF0">
        <w:rPr>
          <w:rFonts w:ascii="Arial" w:hAnsi="Arial" w:cs="Arial"/>
        </w:rPr>
        <w:t xml:space="preserve">m </w:t>
      </w:r>
      <w:r w:rsidRPr="00523BF0">
        <w:rPr>
          <w:rFonts w:ascii="Arial" w:hAnsi="Arial" w:cs="Arial"/>
        </w:rPr>
        <w:t>estimated working days lost due to work-related ill health and non-fatal workplace injuries in 2024/25 (LFS)</w:t>
      </w:r>
      <w:r w:rsidR="009A0738" w:rsidRPr="00523BF0">
        <w:rPr>
          <w:rFonts w:ascii="Arial" w:hAnsi="Arial" w:cs="Arial"/>
        </w:rPr>
        <w:t xml:space="preserve">. </w:t>
      </w:r>
    </w:p>
    <w:p w14:paraId="395C9A0A" w14:textId="6DF31356" w:rsidR="00523BF0" w:rsidRPr="00523BF0" w:rsidRDefault="005E6AD0" w:rsidP="00523BF0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523BF0">
        <w:rPr>
          <w:rFonts w:ascii="Arial" w:hAnsi="Arial" w:cs="Arial"/>
        </w:rPr>
        <w:t>2.8m</w:t>
      </w:r>
      <w:r w:rsidR="00AC7374" w:rsidRPr="00523BF0">
        <w:rPr>
          <w:rFonts w:ascii="Arial" w:hAnsi="Arial" w:cs="Arial"/>
        </w:rPr>
        <w:t xml:space="preserve"> </w:t>
      </w:r>
      <w:r w:rsidRPr="00523BF0">
        <w:rPr>
          <w:rFonts w:ascii="Arial" w:hAnsi="Arial" w:cs="Arial"/>
        </w:rPr>
        <w:t>people are economically inactive due to long-term sickness (</w:t>
      </w:r>
      <w:r w:rsidR="00AC7374" w:rsidRPr="00523BF0">
        <w:rPr>
          <w:rFonts w:ascii="Arial" w:hAnsi="Arial" w:cs="Arial"/>
        </w:rPr>
        <w:t>P</w:t>
      </w:r>
      <w:r w:rsidRPr="00523BF0">
        <w:rPr>
          <w:rFonts w:ascii="Arial" w:hAnsi="Arial" w:cs="Arial"/>
        </w:rPr>
        <w:t>arliament).</w:t>
      </w:r>
    </w:p>
    <w:p w14:paraId="78B11A50" w14:textId="1384E70C" w:rsidR="005E6AD0" w:rsidRPr="00523BF0" w:rsidRDefault="005E6AD0" w:rsidP="00E758A3">
      <w:pPr>
        <w:pStyle w:val="NoSpacing"/>
        <w:numPr>
          <w:ilvl w:val="0"/>
          <w:numId w:val="8"/>
        </w:numPr>
        <w:ind w:left="426" w:hanging="426"/>
        <w:rPr>
          <w:rFonts w:ascii="Arial" w:hAnsi="Arial" w:cs="Arial"/>
        </w:rPr>
      </w:pPr>
      <w:r w:rsidRPr="00523BF0">
        <w:rPr>
          <w:rFonts w:ascii="Arial" w:hAnsi="Arial" w:cs="Arial"/>
        </w:rPr>
        <w:t>Mental health at work, ~£51bn/year cost to employers</w:t>
      </w:r>
      <w:r w:rsidR="00C901ED" w:rsidRPr="00523BF0">
        <w:rPr>
          <w:rFonts w:ascii="Arial" w:hAnsi="Arial" w:cs="Arial"/>
        </w:rPr>
        <w:t xml:space="preserve"> </w:t>
      </w:r>
      <w:r w:rsidR="00E660E1" w:rsidRPr="00523BF0">
        <w:rPr>
          <w:rFonts w:ascii="Arial" w:hAnsi="Arial" w:cs="Arial"/>
        </w:rPr>
        <w:t>(</w:t>
      </w:r>
      <w:r w:rsidRPr="00523BF0">
        <w:rPr>
          <w:rFonts w:ascii="Arial" w:hAnsi="Arial" w:cs="Arial"/>
        </w:rPr>
        <w:t>Deloitte</w:t>
      </w:r>
      <w:r w:rsidR="00E660E1" w:rsidRPr="00523BF0">
        <w:rPr>
          <w:rFonts w:ascii="Arial" w:hAnsi="Arial" w:cs="Arial"/>
        </w:rPr>
        <w:t>)</w:t>
      </w:r>
      <w:r w:rsidRPr="00523BF0">
        <w:rPr>
          <w:rFonts w:ascii="Arial" w:hAnsi="Arial" w:cs="Arial"/>
        </w:rPr>
        <w:t xml:space="preserve">. </w:t>
      </w:r>
    </w:p>
    <w:p w14:paraId="3E7234E4" w14:textId="77777777" w:rsidR="00E758A3" w:rsidRDefault="00E758A3" w:rsidP="00AC7374">
      <w:pPr>
        <w:pStyle w:val="NoSpacing"/>
        <w:rPr>
          <w:rFonts w:ascii="Arial" w:hAnsi="Arial" w:cs="Arial"/>
          <w:b/>
          <w:bCs/>
        </w:rPr>
      </w:pPr>
    </w:p>
    <w:p w14:paraId="5A18A545" w14:textId="25581033" w:rsidR="002464F1" w:rsidRPr="00184986" w:rsidRDefault="00331B97" w:rsidP="00AC7374">
      <w:pPr>
        <w:pStyle w:val="NoSpacing"/>
        <w:rPr>
          <w:rFonts w:ascii="Arial" w:hAnsi="Arial" w:cs="Arial"/>
          <w:b/>
          <w:bCs/>
        </w:rPr>
      </w:pPr>
      <w:r w:rsidRPr="00184986">
        <w:rPr>
          <w:rFonts w:ascii="Arial" w:hAnsi="Arial" w:cs="Arial"/>
          <w:b/>
          <w:bCs/>
        </w:rPr>
        <w:t>Activity for the week</w:t>
      </w:r>
      <w:r w:rsidR="0001563C" w:rsidRPr="00184986">
        <w:rPr>
          <w:rFonts w:ascii="Arial" w:hAnsi="Arial" w:cs="Arial"/>
          <w:b/>
          <w:bCs/>
        </w:rPr>
        <w:t>:</w:t>
      </w:r>
    </w:p>
    <w:p w14:paraId="0B43860E" w14:textId="111B2101" w:rsidR="000A14B6" w:rsidRPr="00184986" w:rsidRDefault="000A14B6" w:rsidP="00AC737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84986">
        <w:rPr>
          <w:rFonts w:ascii="Arial" w:hAnsi="Arial" w:cs="Arial"/>
        </w:rPr>
        <w:t>Monday 21</w:t>
      </w:r>
      <w:r w:rsidRPr="00184986">
        <w:rPr>
          <w:rFonts w:ascii="Arial" w:hAnsi="Arial" w:cs="Arial"/>
          <w:vertAlign w:val="superscript"/>
        </w:rPr>
        <w:t>st</w:t>
      </w:r>
      <w:r w:rsidRPr="00184986">
        <w:rPr>
          <w:rFonts w:ascii="Arial" w:hAnsi="Arial" w:cs="Arial"/>
        </w:rPr>
        <w:t xml:space="preserve"> September – Launch. SOM News item focusing on </w:t>
      </w:r>
      <w:r w:rsidR="00296596" w:rsidRPr="00184986">
        <w:rPr>
          <w:rFonts w:ascii="Arial" w:hAnsi="Arial" w:cs="Arial"/>
        </w:rPr>
        <w:t xml:space="preserve">the </w:t>
      </w:r>
      <w:r w:rsidRPr="00184986">
        <w:rPr>
          <w:rFonts w:ascii="Arial" w:hAnsi="Arial" w:cs="Arial"/>
        </w:rPr>
        <w:t>importance of using OH early, with quotes from Prof Neil Greenberg, SOM President.</w:t>
      </w:r>
    </w:p>
    <w:p w14:paraId="387A6D4D" w14:textId="77777777" w:rsidR="000A14B6" w:rsidRPr="00184986" w:rsidRDefault="000A14B6" w:rsidP="00AC737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84986">
        <w:rPr>
          <w:rFonts w:ascii="Arial" w:hAnsi="Arial" w:cs="Arial"/>
        </w:rPr>
        <w:t>Wednesday 23</w:t>
      </w:r>
      <w:r w:rsidRPr="00184986">
        <w:rPr>
          <w:rFonts w:ascii="Arial" w:hAnsi="Arial" w:cs="Arial"/>
          <w:vertAlign w:val="superscript"/>
        </w:rPr>
        <w:t>rd</w:t>
      </w:r>
      <w:r w:rsidRPr="00184986">
        <w:rPr>
          <w:rFonts w:ascii="Arial" w:hAnsi="Arial" w:cs="Arial"/>
        </w:rPr>
        <w:t xml:space="preserve"> September – SOM Careers Day (hybrid event).</w:t>
      </w:r>
    </w:p>
    <w:p w14:paraId="4BBFEEE0" w14:textId="77777777" w:rsidR="000A14B6" w:rsidRPr="00184986" w:rsidRDefault="000A14B6" w:rsidP="00AC737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84986">
        <w:rPr>
          <w:rFonts w:ascii="Arial" w:hAnsi="Arial" w:cs="Arial"/>
        </w:rPr>
        <w:t>Friday 25</w:t>
      </w:r>
      <w:r w:rsidRPr="00184986">
        <w:rPr>
          <w:rFonts w:ascii="Arial" w:hAnsi="Arial" w:cs="Arial"/>
          <w:vertAlign w:val="superscript"/>
        </w:rPr>
        <w:t>th</w:t>
      </w:r>
      <w:r w:rsidRPr="00184986">
        <w:rPr>
          <w:rFonts w:ascii="Arial" w:hAnsi="Arial" w:cs="Arial"/>
        </w:rPr>
        <w:t xml:space="preserve"> September – Webinar tbc.</w:t>
      </w:r>
    </w:p>
    <w:p w14:paraId="628027C6" w14:textId="77777777" w:rsidR="007A0E56" w:rsidRPr="00184986" w:rsidRDefault="007A0E56" w:rsidP="00AC7374">
      <w:pPr>
        <w:pStyle w:val="NoSpacing"/>
        <w:rPr>
          <w:rFonts w:ascii="Arial" w:hAnsi="Arial" w:cs="Arial"/>
        </w:rPr>
      </w:pPr>
    </w:p>
    <w:p w14:paraId="70AC9302" w14:textId="48A1A989" w:rsidR="002464F1" w:rsidRPr="00184986" w:rsidRDefault="007A0E56" w:rsidP="00AC7374">
      <w:pPr>
        <w:pStyle w:val="NoSpacing"/>
        <w:rPr>
          <w:rFonts w:ascii="Arial" w:hAnsi="Arial" w:cs="Arial"/>
        </w:rPr>
      </w:pPr>
      <w:r w:rsidRPr="00184986">
        <w:rPr>
          <w:rFonts w:ascii="Arial" w:hAnsi="Arial" w:cs="Arial"/>
        </w:rPr>
        <w:t xml:space="preserve">SOM’s PR company, Atalanta, </w:t>
      </w:r>
      <w:r w:rsidR="0001563C" w:rsidRPr="00184986">
        <w:rPr>
          <w:rFonts w:ascii="Arial" w:hAnsi="Arial" w:cs="Arial"/>
        </w:rPr>
        <w:t xml:space="preserve">will support OHAW with </w:t>
      </w:r>
      <w:r w:rsidRPr="00184986">
        <w:rPr>
          <w:rFonts w:ascii="Arial" w:hAnsi="Arial" w:cs="Arial"/>
        </w:rPr>
        <w:t>media engagement</w:t>
      </w:r>
      <w:r w:rsidR="000F0494" w:rsidRPr="00184986">
        <w:rPr>
          <w:rFonts w:ascii="Arial" w:hAnsi="Arial" w:cs="Arial"/>
        </w:rPr>
        <w:t>.</w:t>
      </w:r>
    </w:p>
    <w:p w14:paraId="7331316D" w14:textId="77777777" w:rsidR="001D30F2" w:rsidRPr="00184986" w:rsidRDefault="001D30F2" w:rsidP="00AC7374">
      <w:pPr>
        <w:pStyle w:val="NoSpacing"/>
        <w:rPr>
          <w:rFonts w:ascii="Arial" w:hAnsi="Arial" w:cs="Arial"/>
        </w:rPr>
      </w:pPr>
    </w:p>
    <w:p w14:paraId="22F120CC" w14:textId="77777777" w:rsidR="00050066" w:rsidRPr="00184986" w:rsidRDefault="00050066" w:rsidP="00AC7374">
      <w:pPr>
        <w:pStyle w:val="NoSpacing"/>
        <w:rPr>
          <w:rFonts w:ascii="Arial" w:hAnsi="Arial" w:cs="Arial"/>
          <w:b/>
          <w:bCs/>
        </w:rPr>
      </w:pPr>
      <w:bookmarkStart w:id="0" w:name="_Hlk212794485"/>
    </w:p>
    <w:p w14:paraId="3E3E8CCC" w14:textId="77777777" w:rsidR="00050066" w:rsidRPr="00184986" w:rsidRDefault="00050066" w:rsidP="00AC7374">
      <w:pPr>
        <w:pStyle w:val="NoSpacing"/>
        <w:rPr>
          <w:rFonts w:ascii="Arial" w:hAnsi="Arial" w:cs="Arial"/>
          <w:b/>
          <w:bCs/>
        </w:rPr>
      </w:pPr>
    </w:p>
    <w:p w14:paraId="310FC151" w14:textId="1784019C" w:rsidR="00C070CF" w:rsidRPr="00AD4A86" w:rsidRDefault="00A103C1" w:rsidP="00AD4A86">
      <w:pPr>
        <w:pStyle w:val="NoSpacing"/>
        <w:rPr>
          <w:rFonts w:ascii="Arial" w:hAnsi="Arial" w:cs="Arial"/>
          <w:b/>
          <w:bCs/>
        </w:rPr>
      </w:pPr>
      <w:r w:rsidRPr="00AD4A86">
        <w:rPr>
          <w:rFonts w:ascii="Arial" w:hAnsi="Arial" w:cs="Arial"/>
          <w:b/>
          <w:bCs/>
        </w:rPr>
        <w:t xml:space="preserve">2025 </w:t>
      </w:r>
      <w:r w:rsidR="00C070CF" w:rsidRPr="00AD4A86">
        <w:rPr>
          <w:rFonts w:ascii="Arial" w:hAnsi="Arial" w:cs="Arial"/>
          <w:b/>
          <w:bCs/>
        </w:rPr>
        <w:t>OHAW</w:t>
      </w:r>
    </w:p>
    <w:p w14:paraId="2880634C" w14:textId="77777777" w:rsidR="00376DC7" w:rsidRPr="00AD4A86" w:rsidRDefault="009B1070" w:rsidP="00AD4A86">
      <w:pPr>
        <w:pStyle w:val="NoSpacing"/>
        <w:rPr>
          <w:rFonts w:ascii="Arial" w:hAnsi="Arial" w:cs="Arial"/>
          <w:lang w:eastAsia="en-GB"/>
        </w:rPr>
      </w:pPr>
      <w:r w:rsidRPr="00AD4A86">
        <w:rPr>
          <w:rFonts w:ascii="Arial" w:hAnsi="Arial" w:cs="Arial"/>
          <w:lang w:eastAsia="en-GB"/>
        </w:rPr>
        <w:t>In 2025 the week focused on HR professionals and how OH helps HR by increasing retention, offering expert advice on improving health and wellbeing in the workplace. See </w:t>
      </w:r>
      <w:hyperlink r:id="rId12" w:history="1">
        <w:r w:rsidRPr="00AD4A86">
          <w:rPr>
            <w:rFonts w:ascii="Arial" w:hAnsi="Arial" w:cs="Arial"/>
            <w:color w:val="0072B9"/>
            <w:u w:val="single"/>
            <w:lang w:eastAsia="en-GB"/>
          </w:rPr>
          <w:t>https://www.som.org.uk/hr-professionals-underestimate-role-oh-employee-w...</w:t>
        </w:r>
      </w:hyperlink>
      <w:r w:rsidRPr="00AD4A86">
        <w:rPr>
          <w:rFonts w:ascii="Arial" w:hAnsi="Arial" w:cs="Arial"/>
          <w:lang w:eastAsia="en-GB"/>
        </w:rPr>
        <w:t xml:space="preserve">. </w:t>
      </w:r>
    </w:p>
    <w:p w14:paraId="1BBD48D5" w14:textId="36127DEC" w:rsidR="009B1070" w:rsidRPr="00AD4A86" w:rsidRDefault="00376DC7" w:rsidP="00AD4A86">
      <w:pPr>
        <w:pStyle w:val="NoSpacing"/>
        <w:rPr>
          <w:rFonts w:ascii="Arial" w:hAnsi="Arial" w:cs="Arial"/>
          <w:lang w:eastAsia="en-GB"/>
        </w:rPr>
      </w:pPr>
      <w:r w:rsidRPr="00AD4A86">
        <w:rPr>
          <w:rFonts w:ascii="Arial" w:hAnsi="Arial" w:cs="Arial"/>
          <w:lang w:eastAsia="en-GB"/>
        </w:rPr>
        <w:t xml:space="preserve">Videos at </w:t>
      </w:r>
      <w:hyperlink r:id="rId13" w:history="1">
        <w:r w:rsidR="009B1070" w:rsidRPr="00AD4A86">
          <w:rPr>
            <w:rFonts w:ascii="Arial" w:hAnsi="Arial" w:cs="Arial"/>
            <w:color w:val="0072B9"/>
            <w:u w:val="single"/>
            <w:lang w:eastAsia="en-GB"/>
          </w:rPr>
          <w:t>Occupational health – experts in work and health on Vimeo</w:t>
        </w:r>
      </w:hyperlink>
      <w:r w:rsidR="009B1070" w:rsidRPr="00AD4A86">
        <w:rPr>
          <w:rFonts w:ascii="Arial" w:hAnsi="Arial" w:cs="Arial"/>
          <w:lang w:eastAsia="en-GB"/>
        </w:rPr>
        <w:t> </w:t>
      </w:r>
      <w:r w:rsidRPr="00AD4A86">
        <w:rPr>
          <w:rFonts w:ascii="Arial" w:hAnsi="Arial" w:cs="Arial"/>
          <w:lang w:eastAsia="en-GB"/>
        </w:rPr>
        <w:t>were produced</w:t>
      </w:r>
      <w:r w:rsidR="009B1070" w:rsidRPr="00AD4A86">
        <w:rPr>
          <w:rFonts w:ascii="Arial" w:hAnsi="Arial" w:cs="Arial"/>
          <w:lang w:eastAsia="en-GB"/>
        </w:rPr>
        <w:t>.</w:t>
      </w:r>
    </w:p>
    <w:p w14:paraId="6A9B842B" w14:textId="77777777" w:rsidR="00AD4A86" w:rsidRDefault="00AD4A86" w:rsidP="00AC7374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CF85ED" w14:textId="0A50EF7F" w:rsidR="00376DC7" w:rsidRPr="00AD4A86" w:rsidRDefault="00A103C1" w:rsidP="00AD4A86">
      <w:pPr>
        <w:pStyle w:val="NoSpacing"/>
        <w:rPr>
          <w:rFonts w:ascii="Arial" w:hAnsi="Arial" w:cs="Arial"/>
          <w:b/>
          <w:bCs/>
        </w:rPr>
      </w:pPr>
      <w:r w:rsidRPr="00AD4A86">
        <w:rPr>
          <w:rFonts w:ascii="Arial" w:hAnsi="Arial" w:cs="Arial"/>
          <w:b/>
          <w:bCs/>
        </w:rPr>
        <w:t xml:space="preserve">2025 </w:t>
      </w:r>
      <w:r w:rsidR="00376DC7" w:rsidRPr="00AD4A86">
        <w:rPr>
          <w:rFonts w:ascii="Arial" w:hAnsi="Arial" w:cs="Arial"/>
          <w:b/>
          <w:bCs/>
        </w:rPr>
        <w:t xml:space="preserve">OHAW </w:t>
      </w:r>
      <w:r w:rsidR="00156294">
        <w:rPr>
          <w:rFonts w:ascii="Arial" w:hAnsi="Arial" w:cs="Arial"/>
          <w:b/>
          <w:bCs/>
        </w:rPr>
        <w:t>o</w:t>
      </w:r>
      <w:r w:rsidR="00376DC7" w:rsidRPr="00AD4A86">
        <w:rPr>
          <w:rFonts w:ascii="Arial" w:hAnsi="Arial" w:cs="Arial"/>
          <w:b/>
          <w:bCs/>
        </w:rPr>
        <w:t xml:space="preserve">utputs </w:t>
      </w:r>
    </w:p>
    <w:p w14:paraId="4AD49079" w14:textId="205F1971" w:rsidR="00A103C1" w:rsidRPr="00AD4A86" w:rsidRDefault="00376DC7" w:rsidP="00AD4A86">
      <w:pPr>
        <w:pStyle w:val="NoSpacing"/>
        <w:rPr>
          <w:rFonts w:ascii="Arial" w:hAnsi="Arial" w:cs="Arial"/>
        </w:rPr>
      </w:pPr>
      <w:r w:rsidRPr="00AD4A86">
        <w:rPr>
          <w:rFonts w:ascii="Arial" w:hAnsi="Arial" w:cs="Arial"/>
        </w:rPr>
        <w:t xml:space="preserve">49 organisations actively engaged with the campaign, including the MS Society, CIPD, NHS Tayside Health &amp; Work Team, Back in Action UK, Nottingham University Hospitals, </w:t>
      </w:r>
      <w:proofErr w:type="spellStart"/>
      <w:r w:rsidRPr="00AD4A86">
        <w:rPr>
          <w:rFonts w:ascii="Arial" w:hAnsi="Arial" w:cs="Arial"/>
        </w:rPr>
        <w:t>Medigold</w:t>
      </w:r>
      <w:proofErr w:type="spellEnd"/>
      <w:r w:rsidRPr="00AD4A86">
        <w:rPr>
          <w:rFonts w:ascii="Arial" w:hAnsi="Arial" w:cs="Arial"/>
        </w:rPr>
        <w:t xml:space="preserve"> Health and Compass. </w:t>
      </w:r>
      <w:r w:rsidR="009A0E85" w:rsidRPr="00AD4A86">
        <w:rPr>
          <w:rFonts w:ascii="Arial" w:hAnsi="Arial" w:cs="Arial"/>
        </w:rPr>
        <w:t>On</w:t>
      </w:r>
      <w:r w:rsidR="00A103C1" w:rsidRPr="00AD4A86">
        <w:rPr>
          <w:rFonts w:ascii="Arial" w:hAnsi="Arial" w:cs="Arial"/>
        </w:rPr>
        <w:t xml:space="preserve"> LinkedIn, posts from SOM’s channels were reshared 63 times, demonstrating strong engagement. The hashtag #OHAW2025 was used by third-party organisations 104 times, up from around 70 uses in 2024 </w:t>
      </w:r>
      <w:r w:rsidR="00156294">
        <w:rPr>
          <w:rFonts w:ascii="Arial" w:hAnsi="Arial" w:cs="Arial"/>
        </w:rPr>
        <w:t xml:space="preserve">– </w:t>
      </w:r>
      <w:r w:rsidR="00A103C1" w:rsidRPr="00AD4A86">
        <w:rPr>
          <w:rFonts w:ascii="Arial" w:hAnsi="Arial" w:cs="Arial"/>
        </w:rPr>
        <w:t>representing a 48.6% increase year on year. LinkedIn proved the most effective platform for engagement, reflecting the campaign’s professional audience</w:t>
      </w:r>
      <w:r w:rsidR="00184986" w:rsidRPr="00AD4A86">
        <w:rPr>
          <w:rFonts w:ascii="Arial" w:hAnsi="Arial" w:cs="Arial"/>
        </w:rPr>
        <w:t>.</w:t>
      </w:r>
    </w:p>
    <w:bookmarkEnd w:id="0"/>
    <w:p w14:paraId="759ABCBD" w14:textId="77777777" w:rsidR="00A103C1" w:rsidRPr="00184986" w:rsidRDefault="00A103C1" w:rsidP="00AC7374">
      <w:pPr>
        <w:spacing w:line="240" w:lineRule="auto"/>
        <w:rPr>
          <w:rFonts w:ascii="Arial" w:hAnsi="Arial" w:cs="Arial"/>
          <w:sz w:val="24"/>
          <w:szCs w:val="24"/>
        </w:rPr>
      </w:pPr>
    </w:p>
    <w:p w14:paraId="1F793A53" w14:textId="77777777" w:rsidR="00E26A85" w:rsidRPr="00184986" w:rsidRDefault="00E26A85" w:rsidP="00AC737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26A85" w:rsidRPr="00184986" w:rsidSect="000A14B6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300293" w14:textId="77777777" w:rsidR="00300E74" w:rsidRDefault="00300E74" w:rsidP="000A14B6">
      <w:pPr>
        <w:spacing w:after="0" w:line="240" w:lineRule="auto"/>
      </w:pPr>
      <w:r>
        <w:separator/>
      </w:r>
    </w:p>
  </w:endnote>
  <w:endnote w:type="continuationSeparator" w:id="0">
    <w:p w14:paraId="780240C6" w14:textId="77777777" w:rsidR="00300E74" w:rsidRDefault="00300E74" w:rsidP="000A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E655C4" w14:textId="77777777" w:rsidR="00184986" w:rsidRDefault="00184986" w:rsidP="0042560D">
    <w:pPr>
      <w:rPr>
        <w:rFonts w:ascii="Arial" w:hAnsi="Arial" w:cs="Arial"/>
        <w:b/>
        <w:bCs/>
        <w:color w:val="0070C0"/>
        <w:sz w:val="20"/>
        <w:szCs w:val="20"/>
        <w:lang w:eastAsia="en-GB"/>
        <w14:ligatures w14:val="none"/>
      </w:rPr>
    </w:pPr>
  </w:p>
  <w:p w14:paraId="6BCF50A4" w14:textId="66C03585" w:rsidR="0042560D" w:rsidRDefault="0042560D" w:rsidP="0042560D">
    <w:pPr>
      <w:rPr>
        <w:sz w:val="24"/>
        <w:szCs w:val="24"/>
        <w:lang w:eastAsia="en-GB"/>
        <w14:ligatures w14:val="none"/>
      </w:rPr>
    </w:pPr>
    <w:r>
      <w:rPr>
        <w:rFonts w:ascii="Arial" w:hAnsi="Arial" w:cs="Arial"/>
        <w:b/>
        <w:bCs/>
        <w:color w:val="0070C0"/>
        <w:sz w:val="20"/>
        <w:szCs w:val="20"/>
        <w:lang w:eastAsia="en-GB"/>
        <w14:ligatures w14:val="none"/>
      </w:rPr>
      <w:t>Contact –</w:t>
    </w:r>
    <w:r w:rsidR="00184986">
      <w:rPr>
        <w:rFonts w:ascii="Arial" w:hAnsi="Arial" w:cs="Arial"/>
        <w:b/>
        <w:bCs/>
        <w:color w:val="0070C0"/>
        <w:sz w:val="20"/>
        <w:szCs w:val="20"/>
        <w:lang w:eastAsia="en-GB"/>
        <w14:ligatures w14:val="none"/>
      </w:rPr>
      <w:t xml:space="preserve"> </w:t>
    </w:r>
    <w:r>
      <w:rPr>
        <w:rFonts w:ascii="Arial" w:hAnsi="Arial" w:cs="Arial"/>
        <w:b/>
        <w:bCs/>
        <w:color w:val="0070C0"/>
        <w:sz w:val="20"/>
        <w:szCs w:val="20"/>
        <w:lang w:eastAsia="en-GB"/>
        <w14:ligatures w14:val="none"/>
      </w:rPr>
      <w:t>Ann Caluori | Head of Communications and Events</w:t>
    </w:r>
    <w:r>
      <w:rPr>
        <w:rFonts w:ascii="Arial" w:hAnsi="Arial" w:cs="Arial"/>
        <w:color w:val="0070C0"/>
        <w:sz w:val="20"/>
        <w:szCs w:val="20"/>
        <w:lang w:eastAsia="en-GB"/>
        <w14:ligatures w14:val="none"/>
      </w:rPr>
      <w:t xml:space="preserve"> SOM </w:t>
    </w:r>
  </w:p>
  <w:p w14:paraId="6C48A621" w14:textId="539F0747" w:rsidR="0042560D" w:rsidRDefault="0042560D" w:rsidP="0042560D">
    <w:pPr>
      <w:rPr>
        <w:lang w:eastAsia="en-GB"/>
        <w14:ligatures w14:val="none"/>
      </w:rPr>
    </w:pPr>
    <w:r>
      <w:rPr>
        <w:rFonts w:ascii="Arial" w:hAnsi="Arial" w:cs="Arial"/>
        <w:color w:val="0070C0"/>
        <w:sz w:val="20"/>
        <w:szCs w:val="20"/>
        <w:lang w:eastAsia="en-GB"/>
        <w14:ligatures w14:val="none"/>
      </w:rPr>
      <w:t>2 St Andrews Place | London | NW1 4</w:t>
    </w:r>
    <w:r w:rsidR="00C901ED">
      <w:rPr>
        <w:rFonts w:ascii="Arial" w:hAnsi="Arial" w:cs="Arial"/>
        <w:color w:val="0070C0"/>
        <w:sz w:val="20"/>
        <w:szCs w:val="20"/>
        <w:lang w:eastAsia="en-GB"/>
        <w14:ligatures w14:val="none"/>
      </w:rPr>
      <w:t>LB |</w:t>
    </w:r>
    <w:r>
      <w:rPr>
        <w:rFonts w:ascii="Arial" w:hAnsi="Arial" w:cs="Arial"/>
        <w:color w:val="0070C0"/>
        <w:sz w:val="20"/>
        <w:szCs w:val="20"/>
        <w:lang w:eastAsia="en-GB"/>
        <w14:ligatures w14:val="none"/>
      </w:rPr>
      <w:t xml:space="preserve"> Tel: 0203 910 4535 </w:t>
    </w:r>
    <w:hyperlink r:id="rId1" w:history="1">
      <w:r w:rsidR="00184986" w:rsidRPr="00F67ACC">
        <w:rPr>
          <w:rStyle w:val="Hyperlink"/>
          <w:rFonts w:ascii="Arial" w:hAnsi="Arial" w:cs="Arial"/>
          <w:b/>
          <w:bCs/>
          <w:sz w:val="20"/>
          <w:szCs w:val="20"/>
          <w:lang w:eastAsia="en-GB"/>
          <w14:ligatures w14:val="none"/>
        </w:rPr>
        <w:t>ann.caluori@som.org.uk</w:t>
      </w:r>
    </w:hyperlink>
  </w:p>
  <w:p w14:paraId="0C3DA87F" w14:textId="77777777" w:rsidR="002204EE" w:rsidRDefault="00220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1B20BA" w14:textId="77777777" w:rsidR="00300E74" w:rsidRDefault="00300E74" w:rsidP="000A14B6">
      <w:pPr>
        <w:spacing w:after="0" w:line="240" w:lineRule="auto"/>
      </w:pPr>
      <w:r>
        <w:separator/>
      </w:r>
    </w:p>
  </w:footnote>
  <w:footnote w:type="continuationSeparator" w:id="0">
    <w:p w14:paraId="3DBD8BAF" w14:textId="77777777" w:rsidR="00300E74" w:rsidRDefault="00300E74" w:rsidP="000A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A4A447" w14:textId="7BA39184" w:rsidR="000A14B6" w:rsidRDefault="008B75F8" w:rsidP="007418A9">
    <w:pPr>
      <w:spacing w:line="264" w:lineRule="auto"/>
      <w:jc w:val="center"/>
    </w:pPr>
    <w:r>
      <w:rPr>
        <w:rFonts w:cs="Times New Roman"/>
        <w:noProof/>
      </w:rPr>
      <w:drawing>
        <wp:inline distT="0" distB="0" distL="0" distR="0" wp14:anchorId="22D6FB71" wp14:editId="65B289A3">
          <wp:extent cx="5343525" cy="1428750"/>
          <wp:effectExtent l="0" t="0" r="9525" b="0"/>
          <wp:docPr id="1498881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5346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14B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F21F7" wp14:editId="6406E95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D281B7C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</w:p>
  <w:p w14:paraId="305E0EFC" w14:textId="77777777" w:rsidR="000A14B6" w:rsidRDefault="000A1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F94F39"/>
    <w:multiLevelType w:val="hybridMultilevel"/>
    <w:tmpl w:val="EDDA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90073"/>
    <w:multiLevelType w:val="hybridMultilevel"/>
    <w:tmpl w:val="3DE27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7349"/>
    <w:multiLevelType w:val="hybridMultilevel"/>
    <w:tmpl w:val="12745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E0870"/>
    <w:multiLevelType w:val="hybridMultilevel"/>
    <w:tmpl w:val="37E24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93333"/>
    <w:multiLevelType w:val="hybridMultilevel"/>
    <w:tmpl w:val="F30C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10E98"/>
    <w:multiLevelType w:val="hybridMultilevel"/>
    <w:tmpl w:val="3058F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CD3CC9"/>
    <w:multiLevelType w:val="hybridMultilevel"/>
    <w:tmpl w:val="6C4E5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E6E2A"/>
    <w:multiLevelType w:val="multilevel"/>
    <w:tmpl w:val="0B42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443241">
    <w:abstractNumId w:val="5"/>
  </w:num>
  <w:num w:numId="2" w16cid:durableId="1660501862">
    <w:abstractNumId w:val="6"/>
  </w:num>
  <w:num w:numId="3" w16cid:durableId="556207809">
    <w:abstractNumId w:val="0"/>
  </w:num>
  <w:num w:numId="4" w16cid:durableId="1787918668">
    <w:abstractNumId w:val="3"/>
  </w:num>
  <w:num w:numId="5" w16cid:durableId="1901163268">
    <w:abstractNumId w:val="2"/>
  </w:num>
  <w:num w:numId="6" w16cid:durableId="389888324">
    <w:abstractNumId w:val="7"/>
  </w:num>
  <w:num w:numId="7" w16cid:durableId="706756937">
    <w:abstractNumId w:val="4"/>
  </w:num>
  <w:num w:numId="8" w16cid:durableId="186123697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B6"/>
    <w:rsid w:val="00011980"/>
    <w:rsid w:val="0001563C"/>
    <w:rsid w:val="0003252C"/>
    <w:rsid w:val="00050066"/>
    <w:rsid w:val="00057A62"/>
    <w:rsid w:val="000808BE"/>
    <w:rsid w:val="0009586D"/>
    <w:rsid w:val="000A14B6"/>
    <w:rsid w:val="000F0494"/>
    <w:rsid w:val="00156294"/>
    <w:rsid w:val="00156329"/>
    <w:rsid w:val="00184986"/>
    <w:rsid w:val="001D30F2"/>
    <w:rsid w:val="002204EE"/>
    <w:rsid w:val="002214E3"/>
    <w:rsid w:val="002464F1"/>
    <w:rsid w:val="00296596"/>
    <w:rsid w:val="002F78FC"/>
    <w:rsid w:val="00300E74"/>
    <w:rsid w:val="00331B97"/>
    <w:rsid w:val="0035436C"/>
    <w:rsid w:val="003760F3"/>
    <w:rsid w:val="00376DC7"/>
    <w:rsid w:val="00396035"/>
    <w:rsid w:val="003C24C4"/>
    <w:rsid w:val="0040113C"/>
    <w:rsid w:val="0042560D"/>
    <w:rsid w:val="00431682"/>
    <w:rsid w:val="00494CF7"/>
    <w:rsid w:val="004C27CE"/>
    <w:rsid w:val="00523BF0"/>
    <w:rsid w:val="00574306"/>
    <w:rsid w:val="005954EF"/>
    <w:rsid w:val="005D2EF4"/>
    <w:rsid w:val="005E6AD0"/>
    <w:rsid w:val="00600335"/>
    <w:rsid w:val="006A4762"/>
    <w:rsid w:val="006A62D9"/>
    <w:rsid w:val="006E41F2"/>
    <w:rsid w:val="006E616B"/>
    <w:rsid w:val="006E74D7"/>
    <w:rsid w:val="006F3CDE"/>
    <w:rsid w:val="007418A9"/>
    <w:rsid w:val="007A0E56"/>
    <w:rsid w:val="0088399D"/>
    <w:rsid w:val="008B75F8"/>
    <w:rsid w:val="008F16D0"/>
    <w:rsid w:val="00915BF4"/>
    <w:rsid w:val="009229F4"/>
    <w:rsid w:val="00943388"/>
    <w:rsid w:val="00955DEF"/>
    <w:rsid w:val="00990F22"/>
    <w:rsid w:val="009A0738"/>
    <w:rsid w:val="009A0E85"/>
    <w:rsid w:val="009B1070"/>
    <w:rsid w:val="00A103C1"/>
    <w:rsid w:val="00A42E97"/>
    <w:rsid w:val="00A632C1"/>
    <w:rsid w:val="00AC0252"/>
    <w:rsid w:val="00AC6759"/>
    <w:rsid w:val="00AC7374"/>
    <w:rsid w:val="00AD4A86"/>
    <w:rsid w:val="00B509C2"/>
    <w:rsid w:val="00BB63A5"/>
    <w:rsid w:val="00C070CF"/>
    <w:rsid w:val="00C5130C"/>
    <w:rsid w:val="00C901ED"/>
    <w:rsid w:val="00CC0724"/>
    <w:rsid w:val="00E26A85"/>
    <w:rsid w:val="00E660E1"/>
    <w:rsid w:val="00E758A3"/>
    <w:rsid w:val="00EB0AAE"/>
    <w:rsid w:val="00ED5932"/>
    <w:rsid w:val="00FC7890"/>
    <w:rsid w:val="00FE4752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69AE"/>
  <w15:chartTrackingRefBased/>
  <w15:docId w15:val="{092621C8-1E68-4BB8-A349-950E3473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C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4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14B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A14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1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B6"/>
  </w:style>
  <w:style w:type="paragraph" w:styleId="Footer">
    <w:name w:val="footer"/>
    <w:basedOn w:val="Normal"/>
    <w:link w:val="FooterChar"/>
    <w:uiPriority w:val="99"/>
    <w:unhideWhenUsed/>
    <w:rsid w:val="000A1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6"/>
  </w:style>
  <w:style w:type="paragraph" w:styleId="NormalWeb">
    <w:name w:val="Normal (Web)"/>
    <w:basedOn w:val="Normal"/>
    <w:uiPriority w:val="99"/>
    <w:semiHidden/>
    <w:unhideWhenUsed/>
    <w:rsid w:val="0099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256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meo.com/1120097015/0fa3afa6e5?fl=pl&amp;fe=v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m.org.uk/hr-professionals-underestimate-role-oh-employee-wellbeing-new-yougov-survey-revea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m.org.uk/sites/som.org.uk/files/Occupational_Health_The_Value_Proposition_March_2022_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om.org.uk/oha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.caluori@som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CCB54.44A138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9113275DF9C4586FC2234086FF017" ma:contentTypeVersion="16" ma:contentTypeDescription="Create a new document." ma:contentTypeScope="" ma:versionID="d41e896afe591ab7dbcf1fdfa8f4dfe2">
  <xsd:schema xmlns:xsd="http://www.w3.org/2001/XMLSchema" xmlns:xs="http://www.w3.org/2001/XMLSchema" xmlns:p="http://schemas.microsoft.com/office/2006/metadata/properties" xmlns:ns2="335c901d-810a-4c6d-8796-ea22b69c0aa0" xmlns:ns3="8264c496-0664-4b54-8df4-3b117b590375" targetNamespace="http://schemas.microsoft.com/office/2006/metadata/properties" ma:root="true" ma:fieldsID="c27a52ca83146b62fe51397821f9a19a" ns2:_="" ns3:_="">
    <xsd:import namespace="335c901d-810a-4c6d-8796-ea22b69c0aa0"/>
    <xsd:import namespace="8264c496-0664-4b54-8df4-3b117b590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901d-810a-4c6d-8796-ea22b69c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75e3427-301a-4ba4-9bf2-3dde41469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c496-0664-4b54-8df4-3b117b59037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83383e7-5cae-4847-8a50-f43db77576e7}" ma:internalName="TaxCatchAll" ma:showField="CatchAllData" ma:web="8264c496-0664-4b54-8df4-3b117b590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4c496-0664-4b54-8df4-3b117b590375" xsi:nil="true"/>
    <lcf76f155ced4ddcb4097134ff3c332f xmlns="335c901d-810a-4c6d-8796-ea22b69c0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85048-8027-4597-94C1-F88557D8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c901d-810a-4c6d-8796-ea22b69c0aa0"/>
    <ds:schemaRef ds:uri="8264c496-0664-4b54-8df4-3b117b590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F556C-96D2-4E4B-9797-7AD4EFA8F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DD50E-33F3-4589-A59D-2BDC5E2AACA9}">
  <ds:schemaRefs>
    <ds:schemaRef ds:uri="http://schemas.microsoft.com/office/2006/metadata/properties"/>
    <ds:schemaRef ds:uri="http://schemas.microsoft.com/office/infopath/2007/PartnerControls"/>
    <ds:schemaRef ds:uri="8264c496-0664-4b54-8df4-3b117b590375"/>
    <ds:schemaRef ds:uri="335c901d-810a-4c6d-8796-ea22b69c0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2400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Pahl</dc:creator>
  <cp:keywords/>
  <dc:description/>
  <cp:lastModifiedBy>Anna McNeil</cp:lastModifiedBy>
  <cp:revision>2</cp:revision>
  <dcterms:created xsi:type="dcterms:W3CDTF">2026-07-20T13:02:00Z</dcterms:created>
  <dcterms:modified xsi:type="dcterms:W3CDTF">2026-07-20T13:02:00Z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0x010100AEE9113275DF9C4586FC2234086FF017</vt:lpwstr>
  </property>
</Properties>
</file>